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7C" w:rsidRPr="004326D7" w:rsidRDefault="003324AD">
      <w:pPr>
        <w:pStyle w:val="Normln1"/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b/>
          <w:sz w:val="24"/>
          <w:szCs w:val="24"/>
        </w:rPr>
        <w:t xml:space="preserve">Gradual Economy s.r.o., </w:t>
      </w:r>
    </w:p>
    <w:p w:rsidR="00287E7C" w:rsidRPr="004326D7" w:rsidRDefault="003324AD">
      <w:pPr>
        <w:pStyle w:val="Normln1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>Petr Pašanda, jednatel společnosti</w:t>
      </w:r>
    </w:p>
    <w:p w:rsidR="00287E7C" w:rsidRPr="004326D7" w:rsidRDefault="003324AD">
      <w:pPr>
        <w:pStyle w:val="Normln1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>Křišťanovice 78</w:t>
      </w:r>
    </w:p>
    <w:p w:rsidR="00287E7C" w:rsidRPr="004326D7" w:rsidRDefault="003324AD">
      <w:pPr>
        <w:pStyle w:val="Normln1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>793 68 Křišťanovice</w:t>
      </w:r>
    </w:p>
    <w:p w:rsidR="00287E7C" w:rsidRPr="004326D7" w:rsidRDefault="003324AD">
      <w:pPr>
        <w:pStyle w:val="Normln1"/>
        <w:spacing w:after="0" w:line="480" w:lineRule="auto"/>
        <w:rPr>
          <w:rFonts w:ascii="Bookman Old Style" w:eastAsia="Times New Roman" w:hAnsi="Bookman Old Style" w:cs="Times New Roman"/>
        </w:rPr>
      </w:pPr>
      <w:r w:rsidRPr="004326D7">
        <w:rPr>
          <w:rFonts w:ascii="Bookman Old Style" w:eastAsia="Times New Roman" w:hAnsi="Bookman Old Style" w:cs="Times New Roman"/>
        </w:rPr>
        <w:t>IČO: 27812243, DIČ: CZ27812243</w:t>
      </w:r>
    </w:p>
    <w:p w:rsidR="00287E7C" w:rsidRPr="004326D7" w:rsidRDefault="003324AD">
      <w:pPr>
        <w:pStyle w:val="Normln1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Telefonní spojení: </w:t>
      </w:r>
      <w:r w:rsidRPr="004326D7">
        <w:rPr>
          <w:rFonts w:ascii="Bookman Old Style" w:eastAsia="Times New Roman" w:hAnsi="Bookman Old Style" w:cs="Times New Roman"/>
          <w:b/>
        </w:rPr>
        <w:t>735 060 024, 724 974 105</w:t>
      </w:r>
    </w:p>
    <w:p w:rsidR="00287E7C" w:rsidRPr="004326D7" w:rsidRDefault="00287E7C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287E7C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287E7C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3324AD">
      <w:pPr>
        <w:pStyle w:val="Normln1"/>
        <w:spacing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b/>
          <w:sz w:val="24"/>
          <w:szCs w:val="24"/>
        </w:rPr>
        <w:t xml:space="preserve">O Z N Á M E N Í </w:t>
      </w:r>
    </w:p>
    <w:p w:rsidR="00287E7C" w:rsidRPr="004326D7" w:rsidRDefault="00287E7C">
      <w:pPr>
        <w:pStyle w:val="Normln1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3324AD">
      <w:pPr>
        <w:pStyle w:val="Normln1"/>
        <w:spacing w:after="0" w:line="48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rádi bychom Vás touto cestou informovali o </w:t>
      </w:r>
      <w:r w:rsidRPr="004326D7">
        <w:rPr>
          <w:rFonts w:ascii="Bookman Old Style" w:eastAsia="Times New Roman" w:hAnsi="Bookman Old Style" w:cs="Times New Roman"/>
          <w:b/>
          <w:sz w:val="24"/>
          <w:szCs w:val="24"/>
        </w:rPr>
        <w:t>volné kapacitě devíti bytů</w:t>
      </w:r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, které vznikly za podpory Programu MMR ČR Program 117D 064 Podporované byty 2017 </w:t>
      </w:r>
    </w:p>
    <w:p w:rsidR="00287E7C" w:rsidRPr="004326D7" w:rsidRDefault="003324AD">
      <w:pPr>
        <w:pStyle w:val="Normln1"/>
        <w:spacing w:after="0" w:line="48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b/>
          <w:sz w:val="24"/>
          <w:szCs w:val="24"/>
        </w:rPr>
        <w:t>„BJ 9PB – PČB Křišťanovice“.</w:t>
      </w:r>
    </w:p>
    <w:p w:rsidR="00287E7C" w:rsidRPr="004326D7" w:rsidRDefault="003324AD">
      <w:pPr>
        <w:pStyle w:val="Normln1"/>
        <w:spacing w:after="0" w:line="48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Tyto byty jsou určeny osobám (seniorům) v nepříznivé životní situaci, kteří nejsou v ekonomicky aktivním věku a jejich čistý měsíční příjem nepřesáhne limity stanovené MMR ČR. </w:t>
      </w:r>
    </w:p>
    <w:p w:rsidR="00287E7C" w:rsidRPr="004326D7" w:rsidRDefault="003324AD">
      <w:pPr>
        <w:pStyle w:val="Normln1"/>
        <w:spacing w:after="0" w:line="48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Cílem projektu: je zajištění uvedené cílové skupině prodloužení soběstačnosti a nezávislosti v bydlení. </w:t>
      </w:r>
    </w:p>
    <w:p w:rsidR="00287E7C" w:rsidRPr="004326D7" w:rsidRDefault="003324AD">
      <w:pPr>
        <w:pStyle w:val="Normln1"/>
        <w:spacing w:after="0" w:line="48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Současně nabízíme efektivní poskytování terénních sociálních služeb. </w:t>
      </w:r>
    </w:p>
    <w:p w:rsidR="00287E7C" w:rsidRPr="004326D7" w:rsidRDefault="00287E7C">
      <w:pPr>
        <w:pStyle w:val="Normln1"/>
        <w:spacing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287E7C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3324AD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jdgxs" w:colFirst="0" w:colLast="0"/>
      <w:bookmarkEnd w:id="0"/>
      <w:r w:rsidRPr="004326D7">
        <w:rPr>
          <w:rFonts w:ascii="Bookman Old Style" w:eastAsia="Times New Roman" w:hAnsi="Bookman Old Style" w:cs="Times New Roman"/>
          <w:sz w:val="24"/>
          <w:szCs w:val="24"/>
        </w:rPr>
        <w:t xml:space="preserve">Petr Pašanda </w:t>
      </w:r>
    </w:p>
    <w:p w:rsidR="00287E7C" w:rsidRPr="004326D7" w:rsidRDefault="00287E7C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287E7C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87E7C" w:rsidRPr="004326D7" w:rsidRDefault="003324AD">
      <w:pPr>
        <w:pStyle w:val="Normln1"/>
        <w:spacing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326D7">
        <w:rPr>
          <w:rFonts w:ascii="Bookman Old Style" w:eastAsia="Times New Roman" w:hAnsi="Bookman Old Style" w:cs="Times New Roman"/>
          <w:sz w:val="24"/>
          <w:szCs w:val="24"/>
        </w:rPr>
        <w:t>V Křišťanovicích dne: 6. 5. 2020</w:t>
      </w:r>
    </w:p>
    <w:sectPr w:rsidR="00287E7C" w:rsidRPr="004326D7" w:rsidSect="00287E7C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8EA" w:rsidRDefault="000548EA" w:rsidP="004326D7">
      <w:pPr>
        <w:spacing w:after="0" w:line="240" w:lineRule="auto"/>
      </w:pPr>
      <w:r>
        <w:separator/>
      </w:r>
    </w:p>
  </w:endnote>
  <w:endnote w:type="continuationSeparator" w:id="0">
    <w:p w:rsidR="000548EA" w:rsidRDefault="000548EA" w:rsidP="0043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8EA" w:rsidRDefault="000548EA" w:rsidP="004326D7">
      <w:pPr>
        <w:spacing w:after="0" w:line="240" w:lineRule="auto"/>
      </w:pPr>
      <w:r>
        <w:separator/>
      </w:r>
    </w:p>
  </w:footnote>
  <w:footnote w:type="continuationSeparator" w:id="0">
    <w:p w:rsidR="000548EA" w:rsidRDefault="000548EA" w:rsidP="0043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D7" w:rsidRDefault="004326D7">
    <w:pPr>
      <w:pStyle w:val="Zhlav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C"/>
    <w:rsid w:val="000548EA"/>
    <w:rsid w:val="00287E7C"/>
    <w:rsid w:val="003324AD"/>
    <w:rsid w:val="004326D7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0BD32-812D-44CF-A3DB-36BE2F0C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287E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287E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287E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287E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287E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287E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7E7C"/>
  </w:style>
  <w:style w:type="table" w:customStyle="1" w:styleId="TableNormal">
    <w:name w:val="Table Normal"/>
    <w:rsid w:val="00287E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287E7C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287E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6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3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26D7"/>
  </w:style>
  <w:style w:type="paragraph" w:styleId="Zpat">
    <w:name w:val="footer"/>
    <w:basedOn w:val="Normln"/>
    <w:link w:val="ZpatChar"/>
    <w:uiPriority w:val="99"/>
    <w:semiHidden/>
    <w:unhideWhenUsed/>
    <w:rsid w:val="0043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2020-05-11T07:02:00Z</dcterms:created>
  <dcterms:modified xsi:type="dcterms:W3CDTF">2020-05-11T07:02:00Z</dcterms:modified>
</cp:coreProperties>
</file>